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48010F" w14:textId="7E56BB05" w:rsidR="00503C77" w:rsidRDefault="00503C77" w:rsidP="00503C77">
      <w:pPr>
        <w:rPr>
          <w:rFonts w:ascii="Times New Roman" w:hAnsi="Times New Roman"/>
          <w:b/>
          <w:bCs/>
          <w:sz w:val="36"/>
          <w:szCs w:val="36"/>
          <w:lang w:val="kk-KZ"/>
        </w:rPr>
      </w:pPr>
      <w:r>
        <w:rPr>
          <w:rFonts w:ascii="Times New Roman" w:hAnsi="Times New Roman"/>
          <w:b/>
          <w:bCs/>
          <w:sz w:val="36"/>
          <w:szCs w:val="36"/>
          <w:lang w:val="kk-KZ"/>
        </w:rPr>
        <w:t>Практическая работа №9</w:t>
      </w:r>
    </w:p>
    <w:p w14:paraId="415D66A1" w14:textId="77777777" w:rsidR="00503C77" w:rsidRDefault="00503C77" w:rsidP="00503C77">
      <w:pPr>
        <w:rPr>
          <w:rFonts w:ascii="Times New Roman" w:hAnsi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/>
          <w:b/>
          <w:bCs/>
          <w:sz w:val="28"/>
          <w:szCs w:val="28"/>
          <w:lang w:val="kk-KZ"/>
        </w:rPr>
        <w:t xml:space="preserve">Дисциплина </w:t>
      </w:r>
      <w:r>
        <w:rPr>
          <w:rFonts w:ascii="Times New Roman" w:hAnsi="Times New Roman"/>
          <w:b/>
          <w:bCs/>
          <w:sz w:val="28"/>
          <w:szCs w:val="28"/>
          <w:lang w:val="ru-RU"/>
        </w:rPr>
        <w:t>«Проектирование мостовых переходов»</w:t>
      </w:r>
      <w:r>
        <w:rPr>
          <w:rFonts w:ascii="Times New Roman" w:hAnsi="Times New Roman"/>
          <w:b/>
          <w:bCs/>
          <w:sz w:val="28"/>
          <w:szCs w:val="28"/>
          <w:lang w:val="kk-KZ"/>
        </w:rPr>
        <w:t>;</w:t>
      </w:r>
    </w:p>
    <w:p w14:paraId="37370196" w14:textId="5F241712" w:rsidR="00503C77" w:rsidRDefault="00503C77" w:rsidP="00503C77">
      <w:pPr>
        <w:rPr>
          <w:rFonts w:ascii="Times New Roman" w:hAnsi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/>
          <w:b/>
          <w:bCs/>
          <w:sz w:val="28"/>
          <w:szCs w:val="28"/>
          <w:lang w:val="kk-KZ"/>
        </w:rPr>
        <w:t>Тема практической работы «</w:t>
      </w:r>
      <w:r w:rsidR="00A00D95">
        <w:rPr>
          <w:rFonts w:ascii="Times New Roman" w:hAnsi="Times New Roman"/>
          <w:b/>
          <w:bCs/>
          <w:sz w:val="28"/>
          <w:szCs w:val="28"/>
          <w:lang w:val="kk-KZ"/>
        </w:rPr>
        <w:t>Дорожная одежда нежесткого типа</w:t>
      </w:r>
      <w:r>
        <w:rPr>
          <w:rFonts w:ascii="Times New Roman" w:hAnsi="Times New Roman"/>
          <w:b/>
          <w:bCs/>
          <w:sz w:val="28"/>
          <w:szCs w:val="28"/>
          <w:lang w:val="kk-KZ"/>
        </w:rPr>
        <w:t>».</w:t>
      </w:r>
    </w:p>
    <w:p w14:paraId="54449BD3" w14:textId="77777777" w:rsidR="00503C77" w:rsidRDefault="00503C77" w:rsidP="00503C77">
      <w:pPr>
        <w:rPr>
          <w:rFonts w:ascii="Times New Roman" w:hAnsi="Times New Roman"/>
          <w:b/>
          <w:bCs/>
          <w:sz w:val="28"/>
          <w:szCs w:val="28"/>
          <w:lang w:val="kk-KZ"/>
        </w:rPr>
      </w:pPr>
    </w:p>
    <w:p w14:paraId="671AE0AA" w14:textId="77777777" w:rsidR="00503C77" w:rsidRDefault="00503C77" w:rsidP="00503C77">
      <w:pPr>
        <w:rPr>
          <w:rFonts w:ascii="Times New Roman" w:hAnsi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/>
          <w:b/>
          <w:bCs/>
          <w:sz w:val="28"/>
          <w:szCs w:val="28"/>
          <w:lang w:val="kk-KZ"/>
        </w:rPr>
        <w:t xml:space="preserve">     Уважаемый студент для выполнения данной практической работы необходимо:</w:t>
      </w:r>
    </w:p>
    <w:p w14:paraId="1B9721BD" w14:textId="1047ED7F" w:rsidR="00A00D95" w:rsidRPr="005304DE" w:rsidRDefault="00503C77" w:rsidP="00503C77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На основании предложенного</w:t>
      </w:r>
      <w:r w:rsidR="00A00D95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 xml:space="preserve"> ниже в списке литературы</w:t>
      </w:r>
      <w:r w:rsidR="00A00D95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A00D95" w:rsidRPr="00A00D95">
        <w:rPr>
          <w:rFonts w:ascii="Times New Roman" w:hAnsi="Times New Roman"/>
          <w:sz w:val="28"/>
          <w:szCs w:val="28"/>
          <w:lang w:val="ru-RU"/>
        </w:rPr>
        <w:t xml:space="preserve">[10] </w:t>
      </w:r>
      <w:r w:rsidR="00A00D95">
        <w:rPr>
          <w:rFonts w:ascii="Times New Roman" w:hAnsi="Times New Roman"/>
          <w:sz w:val="28"/>
          <w:szCs w:val="28"/>
          <w:lang w:val="ru-RU"/>
        </w:rPr>
        <w:t>и др. показать расчет дорожной одежды нежесткого типа:</w:t>
      </w:r>
    </w:p>
    <w:p w14:paraId="326ED4C3" w14:textId="77777777" w:rsidR="005304DE" w:rsidRPr="005304DE" w:rsidRDefault="005304DE" w:rsidP="00503C77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1827"/>
        <w:gridCol w:w="6798"/>
      </w:tblGrid>
      <w:tr w:rsidR="005304DE" w14:paraId="60CA5B5E" w14:textId="77777777" w:rsidTr="005304DE">
        <w:tc>
          <w:tcPr>
            <w:tcW w:w="1827" w:type="dxa"/>
          </w:tcPr>
          <w:p w14:paraId="25D4F70F" w14:textId="08101D14" w:rsidR="005304DE" w:rsidRDefault="005304DE" w:rsidP="00A00D95">
            <w:pPr>
              <w:pStyle w:val="a3"/>
              <w:ind w:left="0"/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№ варианта</w:t>
            </w:r>
            <w:r w:rsidR="00BF5190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 студента согласно списка в ведомости</w:t>
            </w:r>
          </w:p>
        </w:tc>
        <w:tc>
          <w:tcPr>
            <w:tcW w:w="6798" w:type="dxa"/>
          </w:tcPr>
          <w:p w14:paraId="7616B929" w14:textId="0A85B4AF" w:rsidR="005304DE" w:rsidRDefault="005304DE" w:rsidP="00A00D95">
            <w:pPr>
              <w:pStyle w:val="a3"/>
              <w:ind w:left="0"/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Наименование расчета</w:t>
            </w:r>
          </w:p>
        </w:tc>
      </w:tr>
      <w:tr w:rsidR="005304DE" w14:paraId="7730D988" w14:textId="77777777" w:rsidTr="005304DE">
        <w:tc>
          <w:tcPr>
            <w:tcW w:w="1827" w:type="dxa"/>
          </w:tcPr>
          <w:p w14:paraId="4E20208E" w14:textId="46715B77" w:rsidR="005304DE" w:rsidRDefault="005304DE" w:rsidP="00A00D95">
            <w:pPr>
              <w:pStyle w:val="a3"/>
              <w:ind w:left="0"/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6798" w:type="dxa"/>
          </w:tcPr>
          <w:p w14:paraId="418DC7A5" w14:textId="450F916A" w:rsidR="005304DE" w:rsidRDefault="005304DE" w:rsidP="005304D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5304DE">
              <w:rPr>
                <w:rFonts w:ascii="Times New Roman" w:hAnsi="Times New Roman"/>
                <w:sz w:val="28"/>
                <w:szCs w:val="28"/>
                <w:lang w:val="ru-RU"/>
              </w:rPr>
              <w:t>Показать виды конструкций дорожной одежды нежесткого типа;</w:t>
            </w:r>
          </w:p>
        </w:tc>
      </w:tr>
      <w:tr w:rsidR="005304DE" w14:paraId="7027E74F" w14:textId="77777777" w:rsidTr="005304DE">
        <w:tc>
          <w:tcPr>
            <w:tcW w:w="1827" w:type="dxa"/>
          </w:tcPr>
          <w:p w14:paraId="28163962" w14:textId="05CEBF6C" w:rsidR="005304DE" w:rsidRDefault="005304DE" w:rsidP="00A00D95">
            <w:pPr>
              <w:pStyle w:val="a3"/>
              <w:ind w:left="0"/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6798" w:type="dxa"/>
          </w:tcPr>
          <w:p w14:paraId="77A42B8E" w14:textId="014A5EA3" w:rsidR="005304DE" w:rsidRDefault="005304DE" w:rsidP="005304D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5304DE">
              <w:rPr>
                <w:rFonts w:ascii="Times New Roman" w:hAnsi="Times New Roman"/>
                <w:sz w:val="28"/>
                <w:szCs w:val="28"/>
                <w:lang w:val="kk-KZ"/>
              </w:rPr>
              <w:t>Определить требуемый модуль упругости дорожной одежды;</w:t>
            </w:r>
          </w:p>
        </w:tc>
      </w:tr>
      <w:tr w:rsidR="005304DE" w14:paraId="5766729E" w14:textId="77777777" w:rsidTr="005304DE">
        <w:tc>
          <w:tcPr>
            <w:tcW w:w="1827" w:type="dxa"/>
          </w:tcPr>
          <w:p w14:paraId="45E1C44D" w14:textId="679247E2" w:rsidR="005304DE" w:rsidRDefault="005304DE" w:rsidP="00A00D95">
            <w:pPr>
              <w:pStyle w:val="a3"/>
              <w:ind w:left="0"/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3</w:t>
            </w:r>
          </w:p>
        </w:tc>
        <w:tc>
          <w:tcPr>
            <w:tcW w:w="6798" w:type="dxa"/>
          </w:tcPr>
          <w:p w14:paraId="01348888" w14:textId="1D1D3F80" w:rsidR="005304DE" w:rsidRDefault="005304DE" w:rsidP="005304D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5304DE">
              <w:rPr>
                <w:rFonts w:ascii="Times New Roman" w:hAnsi="Times New Roman"/>
                <w:sz w:val="28"/>
                <w:szCs w:val="28"/>
                <w:lang w:val="kk-KZ"/>
              </w:rPr>
              <w:t>Расчет толщины дорожной одежды по допустимому упругому прогибу.</w:t>
            </w:r>
          </w:p>
        </w:tc>
      </w:tr>
    </w:tbl>
    <w:p w14:paraId="2A1B359D" w14:textId="77777777" w:rsidR="00A00D95" w:rsidRPr="00A00D95" w:rsidRDefault="00A00D95" w:rsidP="00A00D95">
      <w:pPr>
        <w:pStyle w:val="a3"/>
        <w:rPr>
          <w:rFonts w:ascii="Times New Roman" w:hAnsi="Times New Roman"/>
          <w:sz w:val="28"/>
          <w:szCs w:val="28"/>
          <w:lang w:val="kk-KZ"/>
        </w:rPr>
      </w:pPr>
    </w:p>
    <w:p w14:paraId="2C0F4E68" w14:textId="77777777" w:rsidR="00503C77" w:rsidRDefault="00503C77" w:rsidP="00503C77">
      <w:pPr>
        <w:pStyle w:val="Style2"/>
        <w:widowControl/>
        <w:spacing w:line="240" w:lineRule="auto"/>
        <w:ind w:left="720" w:firstLine="0"/>
        <w:jc w:val="center"/>
        <w:rPr>
          <w:sz w:val="28"/>
          <w:szCs w:val="28"/>
          <w:lang w:val="kk-KZ"/>
        </w:rPr>
      </w:pPr>
      <w:r>
        <w:rPr>
          <w:lang w:val="kk-KZ"/>
        </w:rPr>
        <w:t>2</w:t>
      </w:r>
      <w:r>
        <w:rPr>
          <w:sz w:val="28"/>
          <w:szCs w:val="28"/>
          <w:lang w:val="kk-KZ"/>
        </w:rPr>
        <w:t xml:space="preserve"> СПИСОК ИСПОЛЬЗОВАННОЙ ЛИТЕРАТУРЫ</w:t>
      </w:r>
    </w:p>
    <w:p w14:paraId="623FBB21" w14:textId="77777777" w:rsidR="00503C77" w:rsidRDefault="00503C77" w:rsidP="00503C7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8"/>
          <w:szCs w:val="28"/>
          <w:lang w:val="kk-KZ" w:eastAsia="ru-RU"/>
        </w:rPr>
      </w:pPr>
    </w:p>
    <w:p w14:paraId="41FAC88A" w14:textId="77777777" w:rsidR="00503C77" w:rsidRDefault="00503C77" w:rsidP="00503C7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/>
          <w:sz w:val="28"/>
          <w:szCs w:val="28"/>
          <w:lang w:val="kk-KZ" w:eastAsia="ru-RU"/>
        </w:rPr>
        <w:t>Основная литература</w:t>
      </w:r>
    </w:p>
    <w:p w14:paraId="4CEC3105" w14:textId="77777777" w:rsidR="00503C77" w:rsidRDefault="00503C77" w:rsidP="00503C7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val="kk-KZ" w:eastAsia="ru-RU"/>
        </w:rPr>
      </w:pPr>
    </w:p>
    <w:p w14:paraId="1C217352" w14:textId="77777777" w:rsidR="00503C77" w:rsidRDefault="00503C77" w:rsidP="00503C77">
      <w:pPr>
        <w:numPr>
          <w:ilvl w:val="1"/>
          <w:numId w:val="2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СНиП РК 2.04.-01.-2001. Строительная климатология. – Астана, 2002. –И4с.</w:t>
      </w:r>
    </w:p>
    <w:p w14:paraId="4A51D6D9" w14:textId="77777777" w:rsidR="00503C77" w:rsidRDefault="00503C77" w:rsidP="00503C77">
      <w:pPr>
        <w:numPr>
          <w:ilvl w:val="1"/>
          <w:numId w:val="2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СНиП РК 3.03-09-2006 Автомобильные дороги: Нормы проектирования. – Астана, 2007 - 49 с.</w:t>
      </w:r>
    </w:p>
    <w:p w14:paraId="40AC164D" w14:textId="77777777" w:rsidR="00503C77" w:rsidRDefault="00503C77" w:rsidP="00503C77">
      <w:pPr>
        <w:numPr>
          <w:ilvl w:val="1"/>
          <w:numId w:val="2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Сажин В.В. Проектирование мостового перехода: Методические указания к выполнению курсовой работы и дипломного проекта для студентов спец. 4310,4311/ВКГТУ/, -Усть-Каменогорск, 2002-22 с.</w:t>
      </w:r>
    </w:p>
    <w:p w14:paraId="24E06F27" w14:textId="77777777" w:rsidR="00503C77" w:rsidRDefault="00503C77" w:rsidP="00503C77">
      <w:pPr>
        <w:numPr>
          <w:ilvl w:val="1"/>
          <w:numId w:val="2"/>
        </w:numPr>
        <w:tabs>
          <w:tab w:val="left" w:pos="360"/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Петрова Е.В., Смирнова Т.Л. Общие требования к содержанию и оформлению учебно-методической литературы и других текстовых </w:t>
      </w:r>
    </w:p>
    <w:p w14:paraId="5114E337" w14:textId="77777777" w:rsidR="00503C77" w:rsidRDefault="00503C77" w:rsidP="00503C77">
      <w:pPr>
        <w:tabs>
          <w:tab w:val="left" w:pos="360"/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      документов. /ВКГТУ</w:t>
      </w:r>
      <w:r>
        <w:rPr>
          <w:rFonts w:ascii="Times New Roman" w:eastAsia="Times New Roman" w:hAnsi="Times New Roman"/>
          <w:sz w:val="28"/>
          <w:szCs w:val="28"/>
          <w:lang w:val="kk-KZ" w:eastAsia="ru-RU"/>
        </w:rPr>
        <w:t>/</w:t>
      </w:r>
      <w:r>
        <w:rPr>
          <w:rFonts w:ascii="Times New Roman" w:eastAsia="Times New Roman" w:hAnsi="Times New Roman"/>
          <w:sz w:val="28"/>
          <w:szCs w:val="28"/>
          <w:lang w:val="ru-RU" w:eastAsia="ru-RU"/>
        </w:rPr>
        <w:t>, 2004</w:t>
      </w:r>
      <w:r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ж.</w:t>
      </w:r>
    </w:p>
    <w:p w14:paraId="295D89BA" w14:textId="77777777" w:rsidR="00503C77" w:rsidRDefault="00503C77" w:rsidP="00503C77">
      <w:pPr>
        <w:numPr>
          <w:ilvl w:val="1"/>
          <w:numId w:val="2"/>
        </w:numPr>
        <w:tabs>
          <w:tab w:val="left" w:pos="360"/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/>
          <w:sz w:val="28"/>
          <w:szCs w:val="28"/>
          <w:lang w:val="ru-RU" w:eastAsia="ru-RU"/>
        </w:rPr>
        <w:t>Каримов Б</w:t>
      </w:r>
      <w:r>
        <w:rPr>
          <w:rFonts w:ascii="Times New Roman" w:eastAsia="Times New Roman" w:hAnsi="Times New Roman"/>
          <w:sz w:val="28"/>
          <w:szCs w:val="28"/>
          <w:lang w:val="kk-KZ" w:eastAsia="ru-RU"/>
        </w:rPr>
        <w:t>. Б.</w:t>
      </w:r>
      <w:r>
        <w:rPr>
          <w:rFonts w:ascii="Times New Roman" w:eastAsia="Times New Roman" w:hAnsi="Times New Roman"/>
          <w:sz w:val="28"/>
          <w:szCs w:val="28"/>
          <w:lang w:val="ru-RU" w:eastAsia="ru-RU"/>
        </w:rPr>
        <w:t>, Салимбаев</w:t>
      </w:r>
      <w:r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Е.К.</w:t>
      </w:r>
      <w:r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 Автомобильные дороги. Содружества Независимых Государств. М.: Интранедорнаука, 2006-264с.</w:t>
      </w:r>
    </w:p>
    <w:p w14:paraId="047968C2" w14:textId="77777777" w:rsidR="00503C77" w:rsidRDefault="00503C77" w:rsidP="00503C77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«Автомобильные дороги» периодический журнал - г. Москва – 2006 – </w:t>
      </w:r>
      <w:smartTag w:uri="urn:schemas-microsoft-com:office:smarttags" w:element="metricconverter">
        <w:smartTagPr>
          <w:attr w:name="ProductID" w:val="2014 г"/>
        </w:smartTagPr>
        <w:r>
          <w:rPr>
            <w:rFonts w:ascii="Times New Roman" w:eastAsia="Times New Roman" w:hAnsi="Times New Roman"/>
            <w:sz w:val="28"/>
            <w:szCs w:val="28"/>
            <w:lang w:val="ru-RU" w:eastAsia="ru-RU"/>
          </w:rPr>
          <w:t>2014 г</w:t>
        </w:r>
      </w:smartTag>
      <w:r>
        <w:rPr>
          <w:rFonts w:ascii="Times New Roman" w:eastAsia="Times New Roman" w:hAnsi="Times New Roman"/>
          <w:sz w:val="28"/>
          <w:szCs w:val="28"/>
          <w:lang w:val="ru-RU" w:eastAsia="ru-RU"/>
        </w:rPr>
        <w:t>.г.</w:t>
      </w:r>
    </w:p>
    <w:p w14:paraId="40B49931" w14:textId="77777777" w:rsidR="00503C77" w:rsidRDefault="00503C77" w:rsidP="00503C77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/>
          <w:sz w:val="28"/>
          <w:szCs w:val="28"/>
          <w:lang w:val="ru-RU" w:eastAsia="ru-RU"/>
        </w:rPr>
        <w:lastRenderedPageBreak/>
        <w:t xml:space="preserve">«Транспортное строительство» - периодический журнал - г.Москва – 2006 – </w:t>
      </w:r>
      <w:smartTag w:uri="urn:schemas-microsoft-com:office:smarttags" w:element="metricconverter">
        <w:smartTagPr>
          <w:attr w:name="ProductID" w:val="2014 г"/>
        </w:smartTagPr>
        <w:r>
          <w:rPr>
            <w:rFonts w:ascii="Times New Roman" w:eastAsia="Times New Roman" w:hAnsi="Times New Roman"/>
            <w:sz w:val="28"/>
            <w:szCs w:val="28"/>
            <w:lang w:val="ru-RU" w:eastAsia="ru-RU"/>
          </w:rPr>
          <w:t>2014 г</w:t>
        </w:r>
      </w:smartTag>
      <w:r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.г </w:t>
      </w:r>
    </w:p>
    <w:p w14:paraId="6B65C7E9" w14:textId="77777777" w:rsidR="00503C77" w:rsidRDefault="00503C77" w:rsidP="00503C77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>СН РК 303-19-2006 Проектирование дорожных одежд нежесткого типа. – Астана. 2004 -25 с.</w:t>
      </w:r>
    </w:p>
    <w:p w14:paraId="3AB3310D" w14:textId="77777777" w:rsidR="00503C77" w:rsidRDefault="00503C77" w:rsidP="00503C77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СН РК 3.03-34-2006 Проектирование дорожных одежд жесткого типа – Астана. 2006 – 25 с. </w:t>
      </w:r>
    </w:p>
    <w:p w14:paraId="076D9FDC" w14:textId="77777777" w:rsidR="00503C77" w:rsidRDefault="00503C77" w:rsidP="00503C77">
      <w:pPr>
        <w:tabs>
          <w:tab w:val="num" w:pos="922"/>
        </w:tabs>
        <w:spacing w:after="0" w:line="240" w:lineRule="auto"/>
        <w:ind w:left="360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</w:p>
    <w:p w14:paraId="139A7020" w14:textId="77777777" w:rsidR="00503C77" w:rsidRDefault="00503C77" w:rsidP="00503C77">
      <w:pPr>
        <w:tabs>
          <w:tab w:val="num" w:pos="922"/>
        </w:tabs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/>
          <w:sz w:val="28"/>
          <w:szCs w:val="28"/>
          <w:lang w:val="kk-KZ" w:eastAsia="ru-RU"/>
        </w:rPr>
        <w:t>Дополнительная литература</w:t>
      </w:r>
    </w:p>
    <w:p w14:paraId="26CC2DC1" w14:textId="77777777" w:rsidR="00503C77" w:rsidRDefault="00503C77" w:rsidP="00503C77">
      <w:pPr>
        <w:tabs>
          <w:tab w:val="num" w:pos="922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</w:p>
    <w:p w14:paraId="02040C73" w14:textId="77777777" w:rsidR="00503C77" w:rsidRDefault="00503C77" w:rsidP="00503C77">
      <w:pPr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>Автомобильные дороги: примеры проектирования. Под ред. канд. техн. наук  В.С. Порожнякова. – М.: Транспорт, 1983. – 304 с.</w:t>
      </w:r>
    </w:p>
    <w:p w14:paraId="705E4841" w14:textId="77777777" w:rsidR="00503C77" w:rsidRDefault="00503C77" w:rsidP="00503C77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>Андреев О.В. Проектирование мостовых переходов – М.: Транспорт, 1980. – 215 с.</w:t>
      </w:r>
    </w:p>
    <w:p w14:paraId="6C06D375" w14:textId="77777777" w:rsidR="00503C77" w:rsidRDefault="00503C77" w:rsidP="00503C77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 Бабков В.Ф., Андреев О.В. проектирование автомобильных дорог. – М.: Транспорт, 1989 –ч.І и ІІ, 368 с,415 с. </w:t>
      </w:r>
    </w:p>
    <w:p w14:paraId="5CEB2B5C" w14:textId="77777777" w:rsidR="00503C77" w:rsidRDefault="00503C77" w:rsidP="00503C77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 Горецкий Л.И. Теория и расчет цементобетонных покрытий на температурные воздействия. – М.: Транспорт, 1967 -284 с. </w:t>
      </w:r>
    </w:p>
    <w:p w14:paraId="44EB4C00" w14:textId="77777777" w:rsidR="00503C77" w:rsidRDefault="00503C77" w:rsidP="00503C77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 Дорожные одежды автомобильных дорог общего пользования. Серия 3.503-7. –М.: Союздорпроект, 1986г. </w:t>
      </w:r>
    </w:p>
    <w:p w14:paraId="11CF8534" w14:textId="77777777" w:rsidR="00503C77" w:rsidRDefault="00503C77" w:rsidP="00503C77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 Евгеньев И.Е., Казарновский В.Д., Земляное полотно автомобильных дорог на слабых грунтах. – М.: Транспорт,1976. -271 с. </w:t>
      </w:r>
    </w:p>
    <w:p w14:paraId="6135D044" w14:textId="77777777" w:rsidR="00503C77" w:rsidRDefault="00503C77" w:rsidP="00503C77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 ГОСТ 2.320-82 Единая система конструкторской документации.   Общие правила выполнения чертежей. – М.: Изд-во стандартов,1984.-238 с. </w:t>
      </w:r>
    </w:p>
    <w:p w14:paraId="68839944" w14:textId="77777777" w:rsidR="00503C77" w:rsidRDefault="00503C77" w:rsidP="00503C77">
      <w:pPr>
        <w:numPr>
          <w:ilvl w:val="1"/>
          <w:numId w:val="2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Изыскания и проектирование автомобильных дорог: Справочник инженера-дорожника /Под. Ред.д-ра техн наук Г.А.Федотова./ – М.: Транспорт,1989. - 500с.</w:t>
      </w:r>
    </w:p>
    <w:p w14:paraId="1B9BBA5E" w14:textId="77777777" w:rsidR="00503C77" w:rsidRDefault="00503C77" w:rsidP="00503C77">
      <w:pPr>
        <w:numPr>
          <w:ilvl w:val="1"/>
          <w:numId w:val="2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СНиП 2.05.02-84. Мосты и трубы. –М.: ЦИТП, 1985</w:t>
      </w:r>
    </w:p>
    <w:p w14:paraId="40497ADF" w14:textId="77777777" w:rsidR="00503C77" w:rsidRDefault="00503C77" w:rsidP="00503C77">
      <w:pPr>
        <w:numPr>
          <w:ilvl w:val="1"/>
          <w:numId w:val="2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СНиП 2.01.14-83. Определение расчетных гидрологических характеристик. М.: Госстрой СССР, 1983. - 86 с. </w:t>
      </w:r>
    </w:p>
    <w:p w14:paraId="5DFB84DE" w14:textId="77777777" w:rsidR="00503C77" w:rsidRDefault="00503C77" w:rsidP="00503C77">
      <w:pPr>
        <w:numPr>
          <w:ilvl w:val="1"/>
          <w:numId w:val="2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Технико-экономическое обоснование при проектировании автомобильных дорог и мостовых переходов: Справочное пособие /Под. Ред. Е.В. Болдакова/ – М.: Транспорт, 1986.- 200с </w:t>
      </w:r>
    </w:p>
    <w:p w14:paraId="152519E9" w14:textId="77777777" w:rsidR="00503C77" w:rsidRDefault="00503C77" w:rsidP="00503C77">
      <w:pPr>
        <w:numPr>
          <w:ilvl w:val="1"/>
          <w:numId w:val="2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Трубы водопропускные круглые железобетонные сборные для железных и автомобильных дорог. Серия 3.501.1-144.  Ленгипротрансмост, </w:t>
      </w:r>
      <w:smartTag w:uri="urn:schemas-microsoft-com:office:smarttags" w:element="metricconverter">
        <w:smartTagPr>
          <w:attr w:name="ProductID" w:val="1988 г"/>
        </w:smartTagPr>
        <w:r>
          <w:rPr>
            <w:rFonts w:ascii="Times New Roman" w:eastAsia="Times New Roman" w:hAnsi="Times New Roman"/>
            <w:sz w:val="28"/>
            <w:szCs w:val="28"/>
            <w:lang w:val="kk-KZ" w:eastAsia="ru-RU" w:bidi="he-IL"/>
          </w:rPr>
          <w:t>1988 г</w:t>
        </w:r>
      </w:smartTag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>.</w:t>
      </w:r>
    </w:p>
    <w:p w14:paraId="4B5FAA47" w14:textId="77777777" w:rsidR="00503C77" w:rsidRDefault="00503C77" w:rsidP="00503C77">
      <w:pPr>
        <w:numPr>
          <w:ilvl w:val="1"/>
          <w:numId w:val="2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Унифицированные косогорные водопропускные трубы для железных и автомобильных дорог. Серия 501 - 96, - М.: Главтранспроект, </w:t>
      </w:r>
      <w:smartTag w:uri="urn:schemas-microsoft-com:office:smarttags" w:element="metricconverter">
        <w:smartTagPr>
          <w:attr w:name="ProductID" w:val="1988 г"/>
        </w:smartTagPr>
        <w:r>
          <w:rPr>
            <w:rFonts w:ascii="Times New Roman" w:eastAsia="Times New Roman" w:hAnsi="Times New Roman"/>
            <w:sz w:val="28"/>
            <w:szCs w:val="28"/>
            <w:lang w:val="kk-KZ" w:eastAsia="ru-RU" w:bidi="he-IL"/>
          </w:rPr>
          <w:t>1988 г</w:t>
        </w:r>
      </w:smartTag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>.</w:t>
      </w:r>
    </w:p>
    <w:p w14:paraId="30144D32" w14:textId="77777777" w:rsidR="00503C77" w:rsidRDefault="00503C77" w:rsidP="00503C77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</w:p>
    <w:p w14:paraId="15E2441E" w14:textId="77777777" w:rsidR="00503C77" w:rsidRDefault="00503C77" w:rsidP="00503C77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</w:p>
    <w:p w14:paraId="245BFB48" w14:textId="77777777" w:rsidR="00503C77" w:rsidRDefault="00503C77" w:rsidP="00503C77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</w:p>
    <w:p w14:paraId="77C3BE76" w14:textId="77777777" w:rsidR="00503C77" w:rsidRDefault="00503C77" w:rsidP="00503C77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</w:p>
    <w:p w14:paraId="7A6FCEAB" w14:textId="77777777" w:rsidR="005315AA" w:rsidRDefault="005315AA"/>
    <w:sectPr w:rsidR="005315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A36DF9"/>
    <w:multiLevelType w:val="hybridMultilevel"/>
    <w:tmpl w:val="E4E23C82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>
      <w:start w:val="1"/>
      <w:numFmt w:val="lowerLetter"/>
      <w:lvlText w:val="%2."/>
      <w:lvlJc w:val="left"/>
      <w:pPr>
        <w:ind w:left="1440" w:hanging="360"/>
      </w:pPr>
    </w:lvl>
    <w:lvl w:ilvl="2" w:tplc="2000001B">
      <w:start w:val="1"/>
      <w:numFmt w:val="lowerRoman"/>
      <w:lvlText w:val="%3."/>
      <w:lvlJc w:val="right"/>
      <w:pPr>
        <w:ind w:left="2160" w:hanging="180"/>
      </w:pPr>
    </w:lvl>
    <w:lvl w:ilvl="3" w:tplc="2000000F">
      <w:start w:val="1"/>
      <w:numFmt w:val="decimal"/>
      <w:lvlText w:val="%4."/>
      <w:lvlJc w:val="left"/>
      <w:pPr>
        <w:ind w:left="2880" w:hanging="360"/>
      </w:pPr>
    </w:lvl>
    <w:lvl w:ilvl="4" w:tplc="20000019">
      <w:start w:val="1"/>
      <w:numFmt w:val="lowerLetter"/>
      <w:lvlText w:val="%5."/>
      <w:lvlJc w:val="left"/>
      <w:pPr>
        <w:ind w:left="3600" w:hanging="360"/>
      </w:pPr>
    </w:lvl>
    <w:lvl w:ilvl="5" w:tplc="2000001B">
      <w:start w:val="1"/>
      <w:numFmt w:val="lowerRoman"/>
      <w:lvlText w:val="%6."/>
      <w:lvlJc w:val="right"/>
      <w:pPr>
        <w:ind w:left="4320" w:hanging="180"/>
      </w:pPr>
    </w:lvl>
    <w:lvl w:ilvl="6" w:tplc="2000000F">
      <w:start w:val="1"/>
      <w:numFmt w:val="decimal"/>
      <w:lvlText w:val="%7."/>
      <w:lvlJc w:val="left"/>
      <w:pPr>
        <w:ind w:left="5040" w:hanging="360"/>
      </w:pPr>
    </w:lvl>
    <w:lvl w:ilvl="7" w:tplc="20000019">
      <w:start w:val="1"/>
      <w:numFmt w:val="lowerLetter"/>
      <w:lvlText w:val="%8."/>
      <w:lvlJc w:val="left"/>
      <w:pPr>
        <w:ind w:left="5760" w:hanging="360"/>
      </w:pPr>
    </w:lvl>
    <w:lvl w:ilvl="8" w:tplc="2000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4E08E0"/>
    <w:multiLevelType w:val="multilevel"/>
    <w:tmpl w:val="9028CD94"/>
    <w:lvl w:ilvl="0">
      <w:start w:val="3"/>
      <w:numFmt w:val="decimal"/>
      <w:lvlText w:val="%1"/>
      <w:lvlJc w:val="left"/>
      <w:pPr>
        <w:tabs>
          <w:tab w:val="num" w:pos="570"/>
        </w:tabs>
        <w:ind w:left="570" w:hanging="570"/>
      </w:pPr>
    </w:lvl>
    <w:lvl w:ilvl="1">
      <w:start w:val="1"/>
      <w:numFmt w:val="decimal"/>
      <w:lvlText w:val="%2"/>
      <w:lvlJc w:val="left"/>
      <w:pPr>
        <w:tabs>
          <w:tab w:val="num" w:pos="922"/>
        </w:tabs>
        <w:ind w:left="922" w:hanging="570"/>
      </w:pPr>
      <w:rPr>
        <w:rFonts w:ascii="Times New Roman" w:eastAsia="Times New Roman" w:hAnsi="Times New Roman" w:cs="Times New Roman"/>
      </w:rPr>
    </w:lvl>
    <w:lvl w:ilvl="2">
      <w:start w:val="2"/>
      <w:numFmt w:val="decimal"/>
      <w:lvlText w:val="%1.%2.%3"/>
      <w:lvlJc w:val="left"/>
      <w:pPr>
        <w:tabs>
          <w:tab w:val="num" w:pos="1424"/>
        </w:tabs>
        <w:ind w:left="1424" w:hanging="720"/>
      </w:pPr>
    </w:lvl>
    <w:lvl w:ilvl="3">
      <w:start w:val="1"/>
      <w:numFmt w:val="decimal"/>
      <w:lvlText w:val="%1.%2.%3.%4"/>
      <w:lvlJc w:val="left"/>
      <w:pPr>
        <w:tabs>
          <w:tab w:val="num" w:pos="2136"/>
        </w:tabs>
        <w:ind w:left="2136" w:hanging="1080"/>
      </w:pPr>
    </w:lvl>
    <w:lvl w:ilvl="4">
      <w:start w:val="1"/>
      <w:numFmt w:val="decimal"/>
      <w:lvlText w:val="%1.%2.%3.%4.%5"/>
      <w:lvlJc w:val="left"/>
      <w:pPr>
        <w:tabs>
          <w:tab w:val="num" w:pos="2488"/>
        </w:tabs>
        <w:ind w:left="2488" w:hanging="1080"/>
      </w:pPr>
    </w:lvl>
    <w:lvl w:ilvl="5">
      <w:start w:val="1"/>
      <w:numFmt w:val="decimal"/>
      <w:lvlText w:val="%1.%2.%3.%4.%5.%6"/>
      <w:lvlJc w:val="left"/>
      <w:pPr>
        <w:tabs>
          <w:tab w:val="num" w:pos="3200"/>
        </w:tabs>
        <w:ind w:left="3200" w:hanging="1440"/>
      </w:pPr>
    </w:lvl>
    <w:lvl w:ilvl="6">
      <w:start w:val="1"/>
      <w:numFmt w:val="decimal"/>
      <w:lvlText w:val="%1.%2.%3.%4.%5.%6.%7"/>
      <w:lvlJc w:val="left"/>
      <w:pPr>
        <w:tabs>
          <w:tab w:val="num" w:pos="3552"/>
        </w:tabs>
        <w:ind w:left="3552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4264"/>
        </w:tabs>
        <w:ind w:left="4264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4976"/>
        </w:tabs>
        <w:ind w:left="4976" w:hanging="2160"/>
      </w:pPr>
    </w:lvl>
  </w:abstractNum>
  <w:abstractNum w:abstractNumId="2" w15:restartNumberingAfterBreak="0">
    <w:nsid w:val="6DAF1F32"/>
    <w:multiLevelType w:val="hybridMultilevel"/>
    <w:tmpl w:val="2B42D128"/>
    <w:lvl w:ilvl="0" w:tplc="3CA4B66E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3"/>
    </w:lvlOverride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102A"/>
    <w:rsid w:val="00503C77"/>
    <w:rsid w:val="005304DE"/>
    <w:rsid w:val="005315AA"/>
    <w:rsid w:val="0058102A"/>
    <w:rsid w:val="00A00D95"/>
    <w:rsid w:val="00BF5190"/>
    <w:rsid w:val="00F71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2B6EB5BF"/>
  <w15:chartTrackingRefBased/>
  <w15:docId w15:val="{2D5F4DD0-FAB4-41A1-9964-7E7E17B327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03C77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03C77"/>
    <w:pPr>
      <w:ind w:left="720"/>
      <w:contextualSpacing/>
    </w:pPr>
  </w:style>
  <w:style w:type="paragraph" w:customStyle="1" w:styleId="Style2">
    <w:name w:val="Style2"/>
    <w:basedOn w:val="a"/>
    <w:rsid w:val="00503C77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/>
      <w:sz w:val="24"/>
      <w:szCs w:val="24"/>
      <w:lang w:val="ru-RU" w:eastAsia="ru-RU"/>
    </w:rPr>
  </w:style>
  <w:style w:type="table" w:styleId="a4">
    <w:name w:val="Table Grid"/>
    <w:basedOn w:val="a1"/>
    <w:uiPriority w:val="39"/>
    <w:rsid w:val="00503C77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374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472</Words>
  <Characters>2692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5</cp:revision>
  <dcterms:created xsi:type="dcterms:W3CDTF">2022-12-06T15:36:00Z</dcterms:created>
  <dcterms:modified xsi:type="dcterms:W3CDTF">2022-12-07T15:40:00Z</dcterms:modified>
</cp:coreProperties>
</file>